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97" w:rsidRDefault="005A6DB0">
      <w:pPr>
        <w:tabs>
          <w:tab w:val="left" w:pos="618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895A97" w:rsidRPr="000A216A" w:rsidRDefault="005A6DB0">
      <w:pPr>
        <w:jc w:val="both"/>
        <w:rPr>
          <w:rFonts w:ascii="Tw Cen MT" w:hAnsi="Tw Cen MT"/>
          <w:b/>
          <w:sz w:val="28"/>
          <w:szCs w:val="28"/>
        </w:rPr>
      </w:pPr>
      <w:r w:rsidRPr="000A216A">
        <w:rPr>
          <w:rFonts w:ascii="Tw Cen MT" w:hAnsi="Tw Cen MT"/>
          <w:b/>
          <w:sz w:val="28"/>
          <w:szCs w:val="28"/>
        </w:rPr>
        <w:t xml:space="preserve">Please read the following information prior to completing the </w:t>
      </w:r>
      <w:r w:rsidR="00B75C0E">
        <w:rPr>
          <w:rFonts w:ascii="Tw Cen MT" w:hAnsi="Tw Cen MT"/>
          <w:b/>
          <w:sz w:val="28"/>
          <w:szCs w:val="28"/>
        </w:rPr>
        <w:t xml:space="preserve">absence </w:t>
      </w:r>
      <w:r w:rsidRPr="000A216A">
        <w:rPr>
          <w:rFonts w:ascii="Tw Cen MT" w:hAnsi="Tw Cen MT"/>
          <w:b/>
          <w:sz w:val="28"/>
          <w:szCs w:val="28"/>
        </w:rPr>
        <w:t>request.</w:t>
      </w:r>
    </w:p>
    <w:p w:rsidR="00895A97" w:rsidRPr="000A216A" w:rsidRDefault="00895A97">
      <w:pPr>
        <w:jc w:val="both"/>
        <w:rPr>
          <w:rFonts w:ascii="Tw Cen MT" w:hAnsi="Tw Cen MT"/>
          <w:b/>
          <w:sz w:val="28"/>
          <w:szCs w:val="28"/>
        </w:rPr>
      </w:pPr>
    </w:p>
    <w:p w:rsidR="00A26BC4" w:rsidRPr="000A216A" w:rsidRDefault="00A26BC4">
      <w:pPr>
        <w:jc w:val="both"/>
        <w:rPr>
          <w:rFonts w:ascii="Tw Cen MT" w:hAnsi="Tw Cen MT"/>
          <w:sz w:val="28"/>
          <w:szCs w:val="28"/>
        </w:rPr>
      </w:pPr>
      <w:bookmarkStart w:id="0" w:name="_GoBack"/>
      <w:r w:rsidRPr="000A216A">
        <w:rPr>
          <w:rFonts w:ascii="Tw Cen MT" w:hAnsi="Tw Cen MT"/>
          <w:sz w:val="28"/>
          <w:szCs w:val="28"/>
        </w:rPr>
        <w:t>Parents must notify the school in advance of any absence relating to holiday, trip/visit or non-short term family emer</w:t>
      </w:r>
      <w:r w:rsidR="005A6DB0">
        <w:rPr>
          <w:rFonts w:ascii="Tw Cen MT" w:hAnsi="Tw Cen MT"/>
          <w:sz w:val="28"/>
          <w:szCs w:val="28"/>
        </w:rPr>
        <w:t xml:space="preserve">gency.  </w:t>
      </w:r>
      <w:r w:rsidRPr="000A216A">
        <w:rPr>
          <w:rFonts w:ascii="Tw Cen MT" w:hAnsi="Tw Cen MT"/>
          <w:sz w:val="28"/>
          <w:szCs w:val="28"/>
        </w:rPr>
        <w:t xml:space="preserve">If your child is going to be away for more than three weeks, your funding will not </w:t>
      </w:r>
      <w:r w:rsidR="00C44A93" w:rsidRPr="000A216A">
        <w:rPr>
          <w:rFonts w:ascii="Tw Cen MT" w:hAnsi="Tw Cen MT"/>
          <w:sz w:val="28"/>
          <w:szCs w:val="28"/>
        </w:rPr>
        <w:t xml:space="preserve">automatically continue and therefore will not </w:t>
      </w:r>
      <w:r w:rsidRPr="000A216A">
        <w:rPr>
          <w:rFonts w:ascii="Tw Cen MT" w:hAnsi="Tw Cen MT"/>
          <w:sz w:val="28"/>
          <w:szCs w:val="28"/>
        </w:rPr>
        <w:t xml:space="preserve">cover the weeks exceeding the </w:t>
      </w:r>
      <w:r w:rsidR="000A216A" w:rsidRPr="000A216A">
        <w:rPr>
          <w:rFonts w:ascii="Tw Cen MT" w:hAnsi="Tw Cen MT"/>
          <w:sz w:val="28"/>
          <w:szCs w:val="28"/>
        </w:rPr>
        <w:t>three-week</w:t>
      </w:r>
      <w:r w:rsidRPr="000A216A">
        <w:rPr>
          <w:rFonts w:ascii="Tw Cen MT" w:hAnsi="Tw Cen MT"/>
          <w:sz w:val="28"/>
          <w:szCs w:val="28"/>
        </w:rPr>
        <w:t xml:space="preserve"> maximum</w:t>
      </w:r>
      <w:r w:rsidR="000A216A" w:rsidRPr="000A216A">
        <w:rPr>
          <w:rFonts w:ascii="Tw Cen MT" w:hAnsi="Tw Cen MT"/>
          <w:sz w:val="28"/>
          <w:szCs w:val="28"/>
        </w:rPr>
        <w:t>. Therefore</w:t>
      </w:r>
      <w:r w:rsidR="00B75C0E">
        <w:rPr>
          <w:rFonts w:ascii="Tw Cen MT" w:hAnsi="Tw Cen MT"/>
          <w:sz w:val="28"/>
          <w:szCs w:val="28"/>
        </w:rPr>
        <w:t>,</w:t>
      </w:r>
      <w:r w:rsidR="000A216A" w:rsidRPr="000A216A">
        <w:rPr>
          <w:rFonts w:ascii="Tw Cen MT" w:hAnsi="Tw Cen MT"/>
          <w:sz w:val="28"/>
          <w:szCs w:val="28"/>
        </w:rPr>
        <w:t xml:space="preserve"> parents </w:t>
      </w:r>
      <w:r w:rsidRPr="000A216A">
        <w:rPr>
          <w:rFonts w:ascii="Tw Cen MT" w:hAnsi="Tw Cen MT"/>
          <w:sz w:val="28"/>
          <w:szCs w:val="28"/>
        </w:rPr>
        <w:t>will be liable for the shortfall an</w:t>
      </w:r>
      <w:r w:rsidR="00C44A93" w:rsidRPr="000A216A">
        <w:rPr>
          <w:rFonts w:ascii="Tw Cen MT" w:hAnsi="Tw Cen MT"/>
          <w:sz w:val="28"/>
          <w:szCs w:val="28"/>
        </w:rPr>
        <w:t xml:space="preserve">d </w:t>
      </w:r>
      <w:r w:rsidR="00666D01" w:rsidRPr="000A216A">
        <w:rPr>
          <w:rFonts w:ascii="Tw Cen MT" w:hAnsi="Tw Cen MT"/>
          <w:sz w:val="28"/>
          <w:szCs w:val="28"/>
        </w:rPr>
        <w:t>full fees will be chargeable (</w:t>
      </w:r>
      <w:r w:rsidR="00C44A93" w:rsidRPr="000A216A">
        <w:rPr>
          <w:rFonts w:ascii="Tw Cen MT" w:hAnsi="Tw Cen MT"/>
          <w:sz w:val="28"/>
          <w:szCs w:val="28"/>
        </w:rPr>
        <w:t>£</w:t>
      </w:r>
      <w:r w:rsidR="00795628">
        <w:rPr>
          <w:rFonts w:ascii="Tw Cen MT" w:hAnsi="Tw Cen MT"/>
          <w:sz w:val="28"/>
          <w:szCs w:val="28"/>
        </w:rPr>
        <w:t xml:space="preserve">18 for </w:t>
      </w:r>
      <w:r w:rsidR="000A216A" w:rsidRPr="000A216A">
        <w:rPr>
          <w:rFonts w:ascii="Tw Cen MT" w:hAnsi="Tw Cen MT"/>
          <w:sz w:val="28"/>
          <w:szCs w:val="28"/>
        </w:rPr>
        <w:t>each</w:t>
      </w:r>
      <w:r w:rsidR="00666D01" w:rsidRPr="000A216A">
        <w:rPr>
          <w:rFonts w:ascii="Tw Cen MT" w:hAnsi="Tw Cen MT"/>
          <w:sz w:val="28"/>
          <w:szCs w:val="28"/>
        </w:rPr>
        <w:t xml:space="preserve"> </w:t>
      </w:r>
      <w:proofErr w:type="gramStart"/>
      <w:r w:rsidR="00666D01" w:rsidRPr="000A216A">
        <w:rPr>
          <w:rFonts w:ascii="Tw Cen MT" w:hAnsi="Tw Cen MT"/>
          <w:sz w:val="28"/>
          <w:szCs w:val="28"/>
        </w:rPr>
        <w:t>3 hour</w:t>
      </w:r>
      <w:proofErr w:type="gramEnd"/>
      <w:r w:rsidR="00666D01" w:rsidRPr="000A216A">
        <w:rPr>
          <w:rFonts w:ascii="Tw Cen MT" w:hAnsi="Tw Cen MT"/>
          <w:sz w:val="28"/>
          <w:szCs w:val="28"/>
        </w:rPr>
        <w:t xml:space="preserve"> session)</w:t>
      </w:r>
      <w:r w:rsidR="000A216A" w:rsidRPr="000A216A">
        <w:rPr>
          <w:rFonts w:ascii="Tw Cen MT" w:hAnsi="Tw Cen MT"/>
          <w:sz w:val="28"/>
          <w:szCs w:val="28"/>
        </w:rPr>
        <w:t>.</w:t>
      </w:r>
    </w:p>
    <w:p w:rsidR="00895A97" w:rsidRPr="000A216A" w:rsidRDefault="00A26BC4">
      <w:pPr>
        <w:jc w:val="both"/>
        <w:rPr>
          <w:rFonts w:ascii="Tw Cen MT" w:hAnsi="Tw Cen MT"/>
          <w:sz w:val="28"/>
          <w:szCs w:val="28"/>
        </w:rPr>
      </w:pPr>
      <w:r w:rsidRPr="000A216A">
        <w:rPr>
          <w:rFonts w:ascii="Tw Cen MT" w:hAnsi="Tw Cen MT"/>
          <w:sz w:val="28"/>
          <w:szCs w:val="28"/>
        </w:rPr>
        <w:t xml:space="preserve"> </w:t>
      </w:r>
    </w:p>
    <w:p w:rsidR="00895A97" w:rsidRPr="000A216A" w:rsidRDefault="000A216A">
      <w:pPr>
        <w:jc w:val="both"/>
        <w:rPr>
          <w:rFonts w:ascii="Tw Cen MT" w:hAnsi="Tw Cen MT" w:cs="Arial"/>
          <w:sz w:val="28"/>
          <w:szCs w:val="28"/>
        </w:rPr>
      </w:pPr>
      <w:r w:rsidRPr="000A216A">
        <w:rPr>
          <w:rFonts w:ascii="Tw Cen MT" w:hAnsi="Tw Cen MT" w:cs="Arial"/>
          <w:sz w:val="28"/>
          <w:szCs w:val="28"/>
        </w:rPr>
        <w:t xml:space="preserve">We ask that this form </w:t>
      </w:r>
      <w:proofErr w:type="gramStart"/>
      <w:r w:rsidR="00526F83" w:rsidRPr="000A216A">
        <w:rPr>
          <w:rFonts w:ascii="Tw Cen MT" w:hAnsi="Tw Cen MT" w:cs="Arial"/>
          <w:sz w:val="28"/>
          <w:szCs w:val="28"/>
        </w:rPr>
        <w:t>be</w:t>
      </w:r>
      <w:r w:rsidR="005A6DB0" w:rsidRPr="000A216A">
        <w:rPr>
          <w:rFonts w:ascii="Tw Cen MT" w:hAnsi="Tw Cen MT" w:cs="Arial"/>
          <w:sz w:val="28"/>
          <w:szCs w:val="28"/>
        </w:rPr>
        <w:t xml:space="preserve"> completed</w:t>
      </w:r>
      <w:proofErr w:type="gramEnd"/>
      <w:r w:rsidR="005A6DB0" w:rsidRPr="000A216A">
        <w:rPr>
          <w:rFonts w:ascii="Tw Cen MT" w:hAnsi="Tw Cen MT" w:cs="Arial"/>
          <w:sz w:val="28"/>
          <w:szCs w:val="28"/>
        </w:rPr>
        <w:t xml:space="preserve"> 4 weeks prior to the requested le</w:t>
      </w:r>
      <w:r w:rsidR="00A26BC4" w:rsidRPr="000A216A">
        <w:rPr>
          <w:rFonts w:ascii="Tw Cen MT" w:hAnsi="Tw Cen MT" w:cs="Arial"/>
          <w:sz w:val="28"/>
          <w:szCs w:val="28"/>
        </w:rPr>
        <w:t>ave of absence</w:t>
      </w:r>
      <w:r w:rsidR="00C44A93" w:rsidRPr="000A216A">
        <w:rPr>
          <w:rFonts w:ascii="Tw Cen MT" w:hAnsi="Tw Cen MT" w:cs="Arial"/>
          <w:sz w:val="28"/>
          <w:szCs w:val="28"/>
        </w:rPr>
        <w:t xml:space="preserve">.  </w:t>
      </w:r>
      <w:r w:rsidR="00C44A93" w:rsidRPr="000A216A">
        <w:rPr>
          <w:rFonts w:ascii="Tw Cen MT" w:hAnsi="Tw Cen MT"/>
          <w:sz w:val="28"/>
          <w:szCs w:val="28"/>
        </w:rPr>
        <w:t xml:space="preserve">The maximum period for which a place </w:t>
      </w:r>
      <w:proofErr w:type="gramStart"/>
      <w:r w:rsidR="00C44A93" w:rsidRPr="000A216A">
        <w:rPr>
          <w:rFonts w:ascii="Tw Cen MT" w:hAnsi="Tw Cen MT"/>
          <w:sz w:val="28"/>
          <w:szCs w:val="28"/>
        </w:rPr>
        <w:t>can be held</w:t>
      </w:r>
      <w:proofErr w:type="gramEnd"/>
      <w:r w:rsidR="00C44A93" w:rsidRPr="000A216A">
        <w:rPr>
          <w:rFonts w:ascii="Tw Cen MT" w:hAnsi="Tw Cen MT"/>
          <w:sz w:val="28"/>
          <w:szCs w:val="28"/>
        </w:rPr>
        <w:t xml:space="preserve"> is three weeks in any single term.  Upon receipt of your application for extended leave, the </w:t>
      </w:r>
      <w:r w:rsidR="00A26BC4" w:rsidRPr="000A216A">
        <w:rPr>
          <w:rFonts w:ascii="Tw Cen MT" w:hAnsi="Tw Cen MT" w:cs="Arial"/>
          <w:sz w:val="28"/>
          <w:szCs w:val="28"/>
        </w:rPr>
        <w:t>school will confirm that we will “hold” your fund</w:t>
      </w:r>
      <w:r w:rsidR="00C44A93" w:rsidRPr="000A216A">
        <w:rPr>
          <w:rFonts w:ascii="Tw Cen MT" w:hAnsi="Tw Cen MT" w:cs="Arial"/>
          <w:sz w:val="28"/>
          <w:szCs w:val="28"/>
        </w:rPr>
        <w:t xml:space="preserve">ed place provided the unfunded fees </w:t>
      </w:r>
      <w:proofErr w:type="gramStart"/>
      <w:r w:rsidR="00C44A93" w:rsidRPr="000A216A">
        <w:rPr>
          <w:rFonts w:ascii="Tw Cen MT" w:hAnsi="Tw Cen MT" w:cs="Arial"/>
          <w:sz w:val="28"/>
          <w:szCs w:val="28"/>
        </w:rPr>
        <w:t>are</w:t>
      </w:r>
      <w:proofErr w:type="gramEnd"/>
      <w:r w:rsidR="00C44A93" w:rsidRPr="000A216A">
        <w:rPr>
          <w:rFonts w:ascii="Tw Cen MT" w:hAnsi="Tw Cen MT" w:cs="Arial"/>
          <w:sz w:val="28"/>
          <w:szCs w:val="28"/>
        </w:rPr>
        <w:t xml:space="preserve"> paid in full.</w:t>
      </w:r>
    </w:p>
    <w:bookmarkEnd w:id="0"/>
    <w:p w:rsidR="00A26BC4" w:rsidRPr="000A216A" w:rsidRDefault="00A26BC4">
      <w:pPr>
        <w:jc w:val="both"/>
        <w:rPr>
          <w:rFonts w:ascii="Tw Cen MT" w:hAnsi="Tw Cen MT" w:cs="Arial"/>
          <w:b/>
          <w:sz w:val="28"/>
          <w:szCs w:val="28"/>
        </w:rPr>
      </w:pPr>
    </w:p>
    <w:p w:rsidR="00A26BC4" w:rsidRPr="000A216A" w:rsidRDefault="00A26BC4">
      <w:pPr>
        <w:jc w:val="both"/>
        <w:rPr>
          <w:rFonts w:ascii="Tw Cen MT" w:hAnsi="Tw Cen MT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5A97" w:rsidRPr="000A216A">
        <w:tc>
          <w:tcPr>
            <w:tcW w:w="10790" w:type="dxa"/>
          </w:tcPr>
          <w:p w:rsidR="00895A97" w:rsidRPr="000A216A" w:rsidRDefault="005A6DB0">
            <w:pPr>
              <w:jc w:val="both"/>
              <w:rPr>
                <w:rFonts w:ascii="Tw Cen MT" w:hAnsi="Tw Cen MT" w:cs="Arial"/>
                <w:b/>
              </w:rPr>
            </w:pPr>
            <w:r w:rsidRPr="000A216A">
              <w:rPr>
                <w:rFonts w:ascii="Tw Cen MT" w:hAnsi="Tw Cen MT" w:cs="Arial"/>
                <w:b/>
              </w:rPr>
              <w:t>Full name of Pupil:                                                                          Class:</w:t>
            </w:r>
            <w:r w:rsidR="00723E67" w:rsidRPr="000A216A">
              <w:rPr>
                <w:rFonts w:ascii="Tw Cen MT" w:hAnsi="Tw Cen MT" w:cs="Arial"/>
                <w:b/>
              </w:rPr>
              <w:t xml:space="preserve"> C</w:t>
            </w:r>
            <w:r w:rsidR="000A216A" w:rsidRPr="000A216A">
              <w:rPr>
                <w:rFonts w:ascii="Tw Cen MT" w:hAnsi="Tw Cen MT" w:cs="Arial"/>
                <w:b/>
              </w:rPr>
              <w:t>hipmunks</w:t>
            </w: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5A6DB0">
            <w:pPr>
              <w:jc w:val="both"/>
              <w:rPr>
                <w:rFonts w:ascii="Tw Cen MT" w:hAnsi="Tw Cen MT" w:cs="Arial"/>
                <w:b/>
              </w:rPr>
            </w:pPr>
            <w:r w:rsidRPr="000A216A">
              <w:rPr>
                <w:rFonts w:ascii="Tw Cen MT" w:hAnsi="Tw Cen MT" w:cs="Arial"/>
                <w:b/>
              </w:rPr>
              <w:t>Reason for request for leave of absence:</w:t>
            </w: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5A6DB0">
            <w:pPr>
              <w:jc w:val="both"/>
              <w:rPr>
                <w:rFonts w:ascii="Tw Cen MT" w:hAnsi="Tw Cen MT" w:cs="Arial"/>
                <w:b/>
              </w:rPr>
            </w:pPr>
            <w:r w:rsidRPr="000A216A">
              <w:rPr>
                <w:rFonts w:ascii="Tw Cen MT" w:hAnsi="Tw Cen MT" w:cs="Arial"/>
                <w:b/>
              </w:rPr>
              <w:t>Intended dates of absence:</w:t>
            </w: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Default="000A216A">
            <w:pPr>
              <w:jc w:val="both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Does this absence exceed 3 weeks?</w:t>
            </w: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Would you like your Nursery place held?</w:t>
            </w: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Please confirm that you will pay for unfunded fees exceeding 3 weeks: Yes</w:t>
            </w:r>
            <w:r w:rsidR="00B75C0E">
              <w:rPr>
                <w:rFonts w:ascii="Tw Cen MT" w:hAnsi="Tw Cen MT" w:cs="Arial"/>
                <w:b/>
              </w:rPr>
              <w:t xml:space="preserve"> </w:t>
            </w:r>
            <w:r>
              <w:rPr>
                <w:rFonts w:ascii="Tw Cen MT" w:hAnsi="Tw Cen MT" w:cs="Arial"/>
                <w:b/>
              </w:rPr>
              <w:t>/</w:t>
            </w:r>
            <w:r w:rsidR="00B75C0E">
              <w:rPr>
                <w:rFonts w:ascii="Tw Cen MT" w:hAnsi="Tw Cen MT" w:cs="Arial"/>
                <w:b/>
              </w:rPr>
              <w:t xml:space="preserve"> </w:t>
            </w:r>
            <w:r>
              <w:rPr>
                <w:rFonts w:ascii="Tw Cen MT" w:hAnsi="Tw Cen MT" w:cs="Arial"/>
                <w:b/>
              </w:rPr>
              <w:t>No</w:t>
            </w: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Parents Name:</w:t>
            </w: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</w:p>
          <w:p w:rsidR="000A216A" w:rsidRPr="000A216A" w:rsidRDefault="005A6DB0">
            <w:pPr>
              <w:jc w:val="both"/>
              <w:rPr>
                <w:rFonts w:ascii="Tw Cen MT" w:hAnsi="Tw Cen MT" w:cs="Arial"/>
                <w:b/>
              </w:rPr>
            </w:pPr>
            <w:r w:rsidRPr="000A216A">
              <w:rPr>
                <w:rFonts w:ascii="Tw Cen MT" w:hAnsi="Tw Cen MT" w:cs="Arial"/>
                <w:b/>
              </w:rPr>
              <w:t xml:space="preserve">Signature:                                       </w:t>
            </w:r>
          </w:p>
          <w:p w:rsidR="000A216A" w:rsidRDefault="000A216A">
            <w:pPr>
              <w:jc w:val="both"/>
              <w:rPr>
                <w:rFonts w:ascii="Tw Cen MT" w:hAnsi="Tw Cen MT" w:cs="Arial"/>
                <w:b/>
              </w:rPr>
            </w:pPr>
          </w:p>
          <w:p w:rsidR="00895A97" w:rsidRPr="000A216A" w:rsidRDefault="005A6DB0">
            <w:pPr>
              <w:jc w:val="both"/>
              <w:rPr>
                <w:rFonts w:ascii="Tw Cen MT" w:hAnsi="Tw Cen MT" w:cs="Arial"/>
                <w:b/>
              </w:rPr>
            </w:pPr>
            <w:r w:rsidRPr="000A216A">
              <w:rPr>
                <w:rFonts w:ascii="Tw Cen MT" w:hAnsi="Tw Cen MT" w:cs="Arial"/>
                <w:b/>
              </w:rPr>
              <w:t>Date:</w:t>
            </w:r>
          </w:p>
        </w:tc>
      </w:tr>
    </w:tbl>
    <w:p w:rsidR="00895A97" w:rsidRPr="000A216A" w:rsidRDefault="00895A97">
      <w:pPr>
        <w:jc w:val="both"/>
        <w:rPr>
          <w:rFonts w:ascii="Tw Cen MT" w:hAnsi="Tw Cen MT" w:cs="Arial"/>
          <w:sz w:val="28"/>
          <w:szCs w:val="28"/>
        </w:rPr>
      </w:pPr>
    </w:p>
    <w:p w:rsidR="00895A97" w:rsidRPr="000A216A" w:rsidRDefault="000A216A">
      <w:pPr>
        <w:jc w:val="both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5A97" w:rsidRPr="000A216A">
        <w:tc>
          <w:tcPr>
            <w:tcW w:w="10790" w:type="dxa"/>
          </w:tcPr>
          <w:p w:rsidR="00895A97" w:rsidRPr="000A216A" w:rsidRDefault="00B75C0E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Confirmation given to Parent that Nursery place </w:t>
            </w:r>
            <w:proofErr w:type="gramStart"/>
            <w:r>
              <w:rPr>
                <w:rFonts w:ascii="Tw Cen MT" w:hAnsi="Tw Cen MT" w:cs="Arial"/>
                <w:b/>
                <w:sz w:val="22"/>
                <w:szCs w:val="22"/>
              </w:rPr>
              <w:t>will be held</w:t>
            </w:r>
            <w:proofErr w:type="gramEnd"/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upon child’s return.  Yes / No</w:t>
            </w:r>
          </w:p>
          <w:p w:rsidR="00895A97" w:rsidRPr="000A216A" w:rsidRDefault="00895A97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895A97" w:rsidRPr="000A216A" w:rsidRDefault="005A6DB0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  <w:r w:rsidRPr="000A216A">
              <w:rPr>
                <w:rFonts w:ascii="Tw Cen MT" w:hAnsi="Tw Cen MT" w:cs="Arial"/>
                <w:b/>
                <w:sz w:val="22"/>
                <w:szCs w:val="22"/>
              </w:rPr>
              <w:t xml:space="preserve">Signed:                                                                                                   Date:                                                                       </w:t>
            </w:r>
          </w:p>
          <w:p w:rsidR="00895A97" w:rsidRPr="000A216A" w:rsidRDefault="005A6DB0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0A216A">
              <w:rPr>
                <w:rFonts w:ascii="Tw Cen MT" w:hAnsi="Tw Cen MT" w:cs="Arial"/>
                <w:sz w:val="22"/>
                <w:szCs w:val="22"/>
              </w:rPr>
              <w:t xml:space="preserve">              Ms Kath Margetts </w:t>
            </w:r>
            <w:proofErr w:type="spellStart"/>
            <w:r w:rsidRPr="000A216A">
              <w:rPr>
                <w:rFonts w:ascii="Tw Cen MT" w:hAnsi="Tw Cen MT" w:cs="Arial"/>
                <w:sz w:val="22"/>
                <w:szCs w:val="22"/>
              </w:rPr>
              <w:t>Headteacher</w:t>
            </w:r>
            <w:proofErr w:type="spellEnd"/>
          </w:p>
        </w:tc>
      </w:tr>
    </w:tbl>
    <w:p w:rsidR="00895A97" w:rsidRPr="000A216A" w:rsidRDefault="00895A97">
      <w:pPr>
        <w:jc w:val="both"/>
        <w:rPr>
          <w:rFonts w:ascii="Tw Cen MT" w:hAnsi="Tw Cen MT" w:cs="Arial"/>
          <w:sz w:val="28"/>
          <w:szCs w:val="28"/>
        </w:rPr>
      </w:pPr>
    </w:p>
    <w:sectPr w:rsidR="00895A97" w:rsidRPr="000A216A">
      <w:headerReference w:type="default" r:id="rId8"/>
      <w:footerReference w:type="default" r:id="rId9"/>
      <w:pgSz w:w="12240" w:h="15840"/>
      <w:pgMar w:top="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97" w:rsidRDefault="005A6DB0">
      <w:r>
        <w:separator/>
      </w:r>
    </w:p>
  </w:endnote>
  <w:endnote w:type="continuationSeparator" w:id="0">
    <w:p w:rsidR="00895A97" w:rsidRDefault="005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28" w:rsidRPr="00795628" w:rsidRDefault="00795628">
    <w:pPr>
      <w:pStyle w:val="Footer"/>
      <w:rPr>
        <w:rFonts w:ascii="Tw Cen MT" w:hAnsi="Tw Cen MT"/>
        <w:sz w:val="20"/>
        <w:szCs w:val="20"/>
      </w:rPr>
    </w:pPr>
    <w:r w:rsidRPr="00795628">
      <w:rPr>
        <w:rFonts w:ascii="Tw Cen MT" w:hAnsi="Tw Cen MT"/>
        <w:sz w:val="20"/>
        <w:szCs w:val="20"/>
      </w:rPr>
      <w:fldChar w:fldCharType="begin"/>
    </w:r>
    <w:r w:rsidRPr="00795628">
      <w:rPr>
        <w:rFonts w:ascii="Tw Cen MT" w:hAnsi="Tw Cen MT"/>
        <w:sz w:val="20"/>
        <w:szCs w:val="20"/>
      </w:rPr>
      <w:instrText xml:space="preserve"> FILENAME  \p  \* MERGEFORMAT </w:instrText>
    </w:r>
    <w:r w:rsidRPr="00795628">
      <w:rPr>
        <w:rFonts w:ascii="Tw Cen MT" w:hAnsi="Tw Cen MT"/>
        <w:sz w:val="20"/>
        <w:szCs w:val="20"/>
      </w:rPr>
      <w:fldChar w:fldCharType="separate"/>
    </w:r>
    <w:r w:rsidRPr="00795628">
      <w:rPr>
        <w:rFonts w:ascii="Tw Cen MT" w:hAnsi="Tw Cen MT"/>
        <w:noProof/>
        <w:sz w:val="20"/>
        <w:szCs w:val="20"/>
      </w:rPr>
      <w:t>P:\Nursery\Nursery Admin\Admissions\New Parents Packs and Information\Nursery Pupil Leave of Absence form request.docx</w:t>
    </w:r>
    <w:r w:rsidRPr="00795628">
      <w:rPr>
        <w:rFonts w:ascii="Tw Cen MT" w:hAnsi="Tw Cen MT"/>
        <w:sz w:val="20"/>
        <w:szCs w:val="20"/>
      </w:rPr>
      <w:fldChar w:fldCharType="end"/>
    </w:r>
  </w:p>
  <w:p w:rsidR="00895A97" w:rsidRDefault="00895A97">
    <w:pPr>
      <w:ind w:left="-993" w:right="-988"/>
      <w:jc w:val="center"/>
      <w:rPr>
        <w:color w:val="1C07B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97" w:rsidRDefault="005A6DB0">
      <w:r>
        <w:separator/>
      </w:r>
    </w:p>
  </w:footnote>
  <w:footnote w:type="continuationSeparator" w:id="0">
    <w:p w:rsidR="00895A97" w:rsidRDefault="005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97" w:rsidRDefault="005A6DB0">
    <w:pPr>
      <w:ind w:left="-709"/>
      <w:rPr>
        <w:b/>
        <w:sz w:val="16"/>
        <w:szCs w:val="16"/>
      </w:rPr>
    </w:pPr>
    <w:r>
      <w:rPr>
        <w:rFonts w:ascii="Comic Sans MS" w:hAnsi="Comic Sans MS"/>
        <w:b/>
        <w:noProof/>
        <w:color w:val="0070C0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114935</wp:posOffset>
              </wp:positionV>
              <wp:extent cx="6219825" cy="13239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97" w:rsidRPr="000A216A" w:rsidRDefault="00A26BC4">
                          <w:pPr>
                            <w:jc w:val="center"/>
                            <w:rPr>
                              <w:rFonts w:ascii="Tw Cen MT" w:hAnsi="Tw Cen MT" w:cs="Arial"/>
                              <w:b/>
                              <w:sz w:val="48"/>
                              <w:szCs w:val="48"/>
                            </w:rPr>
                          </w:pPr>
                          <w:r w:rsidRPr="000A216A">
                            <w:rPr>
                              <w:rFonts w:ascii="Tw Cen MT" w:hAnsi="Tw Cen MT" w:cs="Arial"/>
                              <w:b/>
                              <w:sz w:val="48"/>
                              <w:szCs w:val="48"/>
                            </w:rPr>
                            <w:t>Raglan Nursery</w:t>
                          </w:r>
                        </w:p>
                        <w:p w:rsidR="00895A97" w:rsidRPr="000A216A" w:rsidRDefault="00895A97">
                          <w:pPr>
                            <w:jc w:val="center"/>
                            <w:rPr>
                              <w:rFonts w:ascii="Tw Cen MT" w:hAnsi="Tw Cen MT" w:cs="Arial"/>
                              <w:b/>
                            </w:rPr>
                          </w:pPr>
                        </w:p>
                        <w:p w:rsidR="00895A97" w:rsidRPr="000A216A" w:rsidRDefault="00A26BC4">
                          <w:pPr>
                            <w:jc w:val="center"/>
                            <w:rPr>
                              <w:rFonts w:ascii="Tw Cen MT" w:hAnsi="Tw Cen MT"/>
                              <w:b/>
                            </w:rPr>
                          </w:pPr>
                          <w:r w:rsidRPr="000A216A">
                            <w:rPr>
                              <w:rFonts w:ascii="Tw Cen MT" w:hAnsi="Tw Cen MT"/>
                              <w:b/>
                            </w:rPr>
                            <w:t>Application for Holiday, Trip/Visit or Non-short term family emergency Absence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.5pt;margin-top:9.05pt;width:489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26gw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" stroked="f">
              <v:textbox>
                <w:txbxContent>
                  <w:p w:rsidR="00895A97" w:rsidRPr="000A216A" w:rsidRDefault="00A26BC4">
                    <w:pPr>
                      <w:jc w:val="center"/>
                      <w:rPr>
                        <w:rFonts w:ascii="Tw Cen MT" w:hAnsi="Tw Cen MT" w:cs="Arial"/>
                        <w:b/>
                        <w:sz w:val="48"/>
                        <w:szCs w:val="48"/>
                      </w:rPr>
                    </w:pPr>
                    <w:r w:rsidRPr="000A216A">
                      <w:rPr>
                        <w:rFonts w:ascii="Tw Cen MT" w:hAnsi="Tw Cen MT" w:cs="Arial"/>
                        <w:b/>
                        <w:sz w:val="48"/>
                        <w:szCs w:val="48"/>
                      </w:rPr>
                      <w:t>Raglan Nursery</w:t>
                    </w:r>
                  </w:p>
                  <w:p w:rsidR="00895A97" w:rsidRPr="000A216A" w:rsidRDefault="00895A97">
                    <w:pPr>
                      <w:jc w:val="center"/>
                      <w:rPr>
                        <w:rFonts w:ascii="Tw Cen MT" w:hAnsi="Tw Cen MT" w:cs="Arial"/>
                        <w:b/>
                      </w:rPr>
                    </w:pPr>
                  </w:p>
                  <w:p w:rsidR="00895A97" w:rsidRPr="000A216A" w:rsidRDefault="00A26BC4">
                    <w:pPr>
                      <w:jc w:val="center"/>
                      <w:rPr>
                        <w:rFonts w:ascii="Tw Cen MT" w:hAnsi="Tw Cen MT"/>
                        <w:b/>
                      </w:rPr>
                    </w:pPr>
                    <w:r w:rsidRPr="000A216A">
                      <w:rPr>
                        <w:rFonts w:ascii="Tw Cen MT" w:hAnsi="Tw Cen MT"/>
                        <w:b/>
                      </w:rPr>
                      <w:t>Application for Holiday, Trip/Visit or Non-short term family emergency Absence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color w:val="0070C0"/>
        <w:sz w:val="56"/>
        <w:szCs w:val="56"/>
      </w:rPr>
      <w:t xml:space="preserve">   </w:t>
    </w:r>
    <w:r>
      <w:rPr>
        <w:noProof/>
        <w:lang w:eastAsia="en-GB"/>
      </w:rPr>
      <w:drawing>
        <wp:inline distT="0" distB="0" distL="0" distR="0">
          <wp:extent cx="666750" cy="1002030"/>
          <wp:effectExtent l="0" t="0" r="0" b="7620"/>
          <wp:docPr id="1" name="Picture 1" descr="Raglan logo_yel_bl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aglan logo_yel_blu_CMYK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34"/>
                  <a:stretch/>
                </pic:blipFill>
                <pic:spPr bwMode="auto">
                  <a:xfrm>
                    <a:off x="0" y="0"/>
                    <a:ext cx="6667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D2D"/>
    <w:multiLevelType w:val="hybridMultilevel"/>
    <w:tmpl w:val="8F14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7FB"/>
    <w:multiLevelType w:val="hybridMultilevel"/>
    <w:tmpl w:val="301E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1BD0"/>
    <w:multiLevelType w:val="hybridMultilevel"/>
    <w:tmpl w:val="3DF6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5A80"/>
    <w:multiLevelType w:val="hybridMultilevel"/>
    <w:tmpl w:val="6E2E6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27598"/>
    <w:multiLevelType w:val="hybridMultilevel"/>
    <w:tmpl w:val="3CB2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6C2"/>
    <w:multiLevelType w:val="hybridMultilevel"/>
    <w:tmpl w:val="C81E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209B5"/>
    <w:multiLevelType w:val="hybridMultilevel"/>
    <w:tmpl w:val="7A405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314BCF"/>
    <w:multiLevelType w:val="hybridMultilevel"/>
    <w:tmpl w:val="F34AE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7"/>
    <w:rsid w:val="000A216A"/>
    <w:rsid w:val="00526F83"/>
    <w:rsid w:val="005A6DB0"/>
    <w:rsid w:val="00666D01"/>
    <w:rsid w:val="00723E67"/>
    <w:rsid w:val="00795628"/>
    <w:rsid w:val="00895A97"/>
    <w:rsid w:val="00A26BC4"/>
    <w:rsid w:val="00B67479"/>
    <w:rsid w:val="00B75C0E"/>
    <w:rsid w:val="00C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F2515B"/>
  <w15:docId w15:val="{08D89966-7CE6-4AFB-A848-26A22D03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line="480" w:lineRule="auto"/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4075-EBF2-4F0E-8123-A699F31E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Oaklodge Primary School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margel00</dc:creator>
  <cp:lastModifiedBy>Rae Liddell</cp:lastModifiedBy>
  <cp:revision>6</cp:revision>
  <cp:lastPrinted>2020-11-24T15:53:00Z</cp:lastPrinted>
  <dcterms:created xsi:type="dcterms:W3CDTF">2020-11-24T15:02:00Z</dcterms:created>
  <dcterms:modified xsi:type="dcterms:W3CDTF">2020-11-24T16:25:00Z</dcterms:modified>
</cp:coreProperties>
</file>